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76" w:lineRule="auto"/>
        <w:ind w:left="0" w:right="76"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Pr>
        <w:pict>
          <v:shape id="_x0000_s0" style="width:35pt;height:47pt;" type="#_x0000_t75">
            <v:imagedata r:id="rId1" o:title=""/>
          </v:shape>
          <o:OLEObject DrawAspect="Content" r:id="rId2" ObjectID="_1689057859" ProgID="PBrush" ShapeID="_x0000_s0" Type="Embed"/>
        </w:pic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76"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numPr>
          <w:ilvl w:val="0"/>
          <w:numId w:val="1"/>
        </w:numPr>
        <w:rPr>
          <w:rFonts w:ascii="Times New Roman" w:cs="Times New Roman" w:eastAsia="Times New Roman" w:hAnsi="Times New Roman"/>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26.19-39-VІІІ</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поновлення договору оренди земельної ділянки від 25.01.2007 на земельні ділянки комунальної власності сільськогосподарського призначення для ведення товарного сільськогосподарського виробництва загальною площею 50,0414 га (земельна ділянка №1 площею 22,1414 га, земельна ділянка №2 площею 27,9000 га), на території Сквирської міської територіальної громади Білоцерківського району Київської області товариству з обмеженою відповідальністю «Агрофірма «Колос»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товариства з обмеженою відповідальністю «Агрофірма «Колос», в особі директора Центила Леоніда Васильовича вх. №05-2023/4614, №05-2023/4615 від 11.08.2023, договір оренди земельної ділянки від 25.01.2007 зареєстрований Сквирським районним відділом Київської регіональної філії Державного підприємства «Центр державного земельного кадастру» при Держкомземі України від 26.02.2007 №040734800001, витяги з Державного реєстру речових прав на нерухоме майно про реєстрацію іншого речового права від 24.01.2017 №18713024, №18713953 та додані до заяви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22, 93, 122, 124, 134 Земельного кодексу України, ст.ст. 30, 33 Закону України «Про оренду землі», п.34 ч.1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Arial" w:cs="Arial" w:eastAsia="Arial" w:hAnsi="Arial"/>
          <w:b w:val="0"/>
          <w:i w:val="0"/>
          <w:smallCaps w:val="0"/>
          <w:strike w:val="0"/>
          <w:color w:val="333333"/>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Поновити договір оренди земельної ділянки від 25.01.2007 зареєстрований Сквирським районним відділом Київської регіональної філії Державного підприємства «Центр державного земельного кадастру» при Держкомземі України від 26.02.2007 №040734800001 (далі – Договір) на новий строк шляхом укладення додаткової угоди про поновлення договору оренди землі товариству з обмеженою відповідальністю «Агрофірма «Колос» на земельні ділянки сільськогосподарського призначення</w:t>
      </w: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 з</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цільовим призначенням: 01.01 Для ведення товарного сільськогосподарського виробництва, загальною площею 50,0414 га, з них: земельна ділянка №1 - кадастровий номер 3224085900:04:020:0018, площею 22,1414 га, земельна ділянка №2 - кадастровий номер 3224085900:03:011:0002, загальною площею 27,9000 га, що розташовані на території Сквирської міської територіальної громади Білоцерківського району Київської області, відповідно до пункту 6.11 Договору, ст. 33 Закону України «Про оренду землі» строком на 10 років та встановити річний розмір орендної плати в розмірі 12 % від нормативної грошової оцінки земельної ділянки.</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Товариству з обмеженою відповідальністю «Агрофірма «Колос» звернутися до відділу з питань земельних ресурсів та кадастру Сквирської міської ради для укладання додаткової угоди до договору оренди землі та зареєструвати її згідно чинного законодавства України.</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 xml:space="preserve">                       Валентина ЛЕВІЦЬКА</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567" w:top="992.125984251968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docdata,docy,v5,9666,baiaagaaboqcaaad+cmaaaugjaaaaaaaaaaaaaaaaaaaaaaaaaaaaaaaaaaaaaaaaaaaaaaaaaaaaaaaaaaaaaaaaaaaaaaaaaaaaaaaaaaaaaaaaaaaaaaaaaaaaaaaaaaaaaaaaaaaaaaaaaaaaaaaaaaaaaaaaaaaaaaaaaaaaaaaaaaaaaaaaaaaaaaaaaaaaaaaaaaaaaaaaaaaaaaaaaaaaaaaaaaaaaaa">
    <w:name w:val="docdata,docy,v5,9666,baiaagaaboqcaaad+cmaaaugjaaaaaaaaaaaaaaaaaaaaaaaaaaaaaaaaaaaaaaaaaaaaaaaaaaaaaaaaaaaaaaaaaaaaaaaaaaaaaaaaaaaaaaaaaaaaaaaaaaaaaaaaaaaaaaaaaaaaaaaaaaaaaaaaaaaaaaaaaaaaaaaaaaaaaaaaaaaaaaaaaaaaaaaaaaaaaaaaaaaaaaaaaaaaaaaaaaaaaaaaaaaaaaa"/>
    <w:basedOn w:val="Обычный"/>
    <w:next w:val="docdata,docy,v5,9666,baiaagaaboqcaaad+cmaaaugjaaaaaaaaaaaaaaaaaaaaaaaaaaaaaaaaaaaaaaaaaaaaaaaaaaaaaaaaaaaaaaaaaaaaaaaaaaaaaaaaaaaaaaaaaaaaaaaaaaaaaaaaaaaaaaaaaaaaaaaaaaaaaaaaaaaaaaaaaaaaaaaaaaaaaaaaaaaaaaaaaaaaaaaaaaaaaaaaaaaaaaaaaaaaaaaaaaaaaaaaaaaaaaa"/>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paragraph"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Обычный"/>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after="0" w:line="240" w:lineRule="auto"/>
      <w:ind w:leftChars="-1" w:rightChars="0" w:firstLineChars="-1"/>
      <w:jc w:val="both"/>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uk-UA"/>
    </w:rPr>
  </w:style>
  <w:style w:type="character"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rPr>
      <w:rFonts w:ascii="Times New Roman" w:eastAsia="Times New Roman" w:hAnsi="Times New Roman"/>
      <w:w w:val="100"/>
      <w:position w:val="-1"/>
      <w:sz w:val="24"/>
      <w:szCs w:val="24"/>
      <w:effect w:val="none"/>
      <w:vertAlign w:val="baseline"/>
      <w:cs w:val="0"/>
      <w:em w:val="none"/>
      <w:lang w:eastAsia="ru-RU"/>
    </w:rPr>
  </w:style>
  <w:style w:type="paragraph" w:styleId="заголовок2">
    <w:name w:val="заголовок 2"/>
    <w:basedOn w:val="Обычный"/>
    <w:next w:val="Обычный"/>
    <w:autoRedefine w:val="0"/>
    <w:hidden w:val="0"/>
    <w:qFormat w:val="0"/>
    <w:pPr>
      <w:keepNext w:val="1"/>
      <w:pBdr>
        <w:bottom w:color="auto" w:space="1" w:sz="12" w:val="single"/>
      </w:pBdr>
      <w:suppressAutoHyphens w:val="1"/>
      <w:spacing w:after="0" w:line="240" w:lineRule="auto"/>
      <w:ind w:leftChars="-1" w:rightChars="0" w:firstLineChars="-1"/>
      <w:jc w:val="center"/>
      <w:textDirection w:val="btLr"/>
      <w:textAlignment w:val="top"/>
      <w:outlineLvl w:val="1"/>
    </w:pPr>
    <w:rPr>
      <w:rFonts w:ascii="Times NR Cyr MT" w:eastAsia="Times New Roman" w:hAnsi="Times NR Cyr MT"/>
      <w:b w:val="1"/>
      <w:w w:val="100"/>
      <w:position w:val="-1"/>
      <w:sz w:val="24"/>
      <w:szCs w:val="20"/>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uk-UA"/>
    </w:rPr>
  </w:style>
  <w:style w:type="character" w:styleId="ТекствыноскиЗнак">
    <w:name w:val="Текст выноски Знак"/>
    <w:next w:val="ТекствыноскиЗнак"/>
    <w:autoRedefine w:val="0"/>
    <w:hidden w:val="0"/>
    <w:qFormat w:val="0"/>
    <w:rPr>
      <w:rFonts w:ascii="Segoe UI" w:cs="Segoe UI" w:hAnsi="Segoe UI"/>
      <w:w w:val="100"/>
      <w:position w:val="-1"/>
      <w:sz w:val="18"/>
      <w:szCs w:val="18"/>
      <w:effect w:val="none"/>
      <w:vertAlign w:val="baseline"/>
      <w:cs w:val="0"/>
      <w:em w:val="none"/>
      <w:lang w:eastAsia="en-US"/>
    </w:rPr>
  </w:style>
  <w:style w:type="character" w:styleId="Выделение">
    <w:name w:val="Выделение"/>
    <w:next w:val="Выделение"/>
    <w:autoRedefine w:val="0"/>
    <w:hidden w:val="0"/>
    <w:qFormat w:val="0"/>
    <w:rPr>
      <w:i w:val="1"/>
      <w:iCs w:val="1"/>
      <w:w w:val="100"/>
      <w:position w:val="-1"/>
      <w:effect w:val="none"/>
      <w:vertAlign w:val="baseline"/>
      <w:cs w:val="0"/>
      <w:em w:val="none"/>
      <w:lang/>
    </w:rPr>
  </w:style>
  <w:style w:type="paragraph" w:styleId="western">
    <w:name w:val="western"/>
    <w:basedOn w:val="Обычный"/>
    <w:next w:val="western"/>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paragraph" w:styleId="Абзацсписка">
    <w:name w:val="Абзац списка"/>
    <w:basedOn w:val="Обычный"/>
    <w:next w:val="Абзацсписка"/>
    <w:autoRedefine w:val="0"/>
    <w:hidden w:val="0"/>
    <w:qFormat w:val="0"/>
    <w:pPr>
      <w:suppressAutoHyphens w:val="1"/>
      <w:spacing w:after="0" w:line="240" w:lineRule="auto"/>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0HzSpxDf9Q0jRIbp9dJ7hEzK8w==">CgMxLjAyCWguMzBqMHpsbDgAciExWHQzMnU1ZDBrMVhnTHhEaVJsY2lyN3B5WmVmeHVERW0=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2023-08-15T09:50:00Z</dcterms:created>
  <dc:creator>User</dc:creator>
</cp:coreProperties>
</file>